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CE9" w14:textId="1C5043EE" w:rsidR="00335A7C" w:rsidRPr="00335A7C" w:rsidRDefault="00335A7C" w:rsidP="00335A7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Open Sans" w:eastAsia="Times New Roman" w:hAnsi="Open Sans" w:cs="Open Sans"/>
          <w:color w:val="1AA1B7"/>
          <w:sz w:val="48"/>
          <w:szCs w:val="48"/>
        </w:rPr>
        <w:t xml:space="preserve">COVID-19 Vaccination Program </w:t>
      </w:r>
      <w:r w:rsidRPr="00335A7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AC927BF" wp14:editId="5DABA11A">
            <wp:extent cx="2028825" cy="504825"/>
            <wp:effectExtent l="0" t="0" r="9525" b="952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3C74C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pict w14:anchorId="2206A6A0">
          <v:rect id="_x0000_i1026" style="width:0;height:1.5pt" o:hralign="center" o:hrstd="t" o:hr="t" fillcolor="#a0a0a0" stroked="f"/>
        </w:pict>
      </w:r>
    </w:p>
    <w:p w14:paraId="7C3183B9" w14:textId="77777777" w:rsidR="00335A7C" w:rsidRPr="00335A7C" w:rsidRDefault="00335A7C" w:rsidP="00335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CDC expands recommendations for use of bivalent COVID-19 booster</w:t>
      </w:r>
    </w:p>
    <w:p w14:paraId="12975D9A" w14:textId="77777777" w:rsidR="00335A7C" w:rsidRPr="00335A7C" w:rsidRDefault="00335A7C" w:rsidP="00335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53EE8721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>Today, the Centers for Disease Control and Prevention (CDC) expanded recommendations for the use of the COVID-19 bivalent vaccine for children as young as 6 months of age.  Also known as “updated boosters,” or “updated vaccines,” the vaccines target multiple strains of COVID-19—the original strain of the virus and 2 of the Omicron variants (BA.4 and BA.5). The Omicron variants are currently the most widespread variants in the world.</w:t>
      </w:r>
    </w:p>
    <w:p w14:paraId="00C2E0F2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F3C633A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The updated vaccines for this age group will be available as soon as next week. A list of vaccine providers is available at </w:t>
      </w:r>
      <w:hyperlink r:id="rId6" w:tgtFrame="_blank" w:history="1">
        <w:r w:rsidRPr="00335A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https://coronavirus.utah.gov/</w:t>
        </w:r>
      </w:hyperlink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hyperlink r:id="rId7" w:tgtFrame="_blank" w:history="1">
        <w:r w:rsidRPr="00335A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vaccines.gov</w:t>
        </w:r>
      </w:hyperlink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 and will be updated within the coming days to include the option of selecting the updated booster for children ages 6 months and older. Some vaccine providers such as pharmacists may not vaccinate this youngest age group.</w:t>
      </w:r>
    </w:p>
    <w:p w14:paraId="5AB79491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FCB6494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“We encourage parents to reach out to their child’s healthcare provider if they have questions about the COVID-19 vaccines and to find out when they can get their children vaccinated. This is also a good time for other members of the family to make sure they are </w:t>
      </w:r>
      <w:proofErr w:type="gramStart"/>
      <w:r w:rsidRPr="00335A7C">
        <w:rPr>
          <w:rFonts w:ascii="Arial" w:eastAsia="Times New Roman" w:hAnsi="Arial" w:cs="Arial"/>
          <w:color w:val="000000"/>
          <w:sz w:val="24"/>
          <w:szCs w:val="24"/>
        </w:rPr>
        <w:t>up-to-date</w:t>
      </w:r>
      <w:proofErr w:type="gramEnd"/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 with their COVID-19 and flu vaccines. With a lot of respiratory illnesses in our communities, we need to do everything we can to protect ourselves and those we care about,” said Dr. Leisha Nolen, a </w:t>
      </w:r>
      <w:proofErr w:type="gramStart"/>
      <w:r w:rsidRPr="00335A7C">
        <w:rPr>
          <w:rFonts w:ascii="Arial" w:eastAsia="Times New Roman" w:hAnsi="Arial" w:cs="Arial"/>
          <w:color w:val="000000"/>
          <w:sz w:val="24"/>
          <w:szCs w:val="24"/>
        </w:rPr>
        <w:t>pediatrician</w:t>
      </w:r>
      <w:proofErr w:type="gramEnd"/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 and the state epidemiologist at the DHHS.</w:t>
      </w:r>
    </w:p>
    <w:p w14:paraId="48DE5CCE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59B18EA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Vaccine recommendations are based on your age, the first type of COVID-19 vaccine you had, and the length of time since your last dose. People who </w:t>
      </w:r>
      <w:r w:rsidRPr="00335A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are moderately or severely immunocompromised have </w:t>
      </w:r>
      <w:hyperlink r:id="rId8" w:tgtFrame="_blank" w:history="1">
        <w:r w:rsidRPr="00335A7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different recommendations</w:t>
        </w:r>
      </w:hyperlink>
      <w:r w:rsidRPr="00335A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 COVID-19 vaccines.</w:t>
      </w:r>
    </w:p>
    <w:p w14:paraId="7A1786D2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39C20DE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>Who is now eligible for the updated COVID-19 vaccine?</w:t>
      </w:r>
    </w:p>
    <w:p w14:paraId="47A5EB25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33AC614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Moderna COVID-19 vaccine:</w:t>
      </w:r>
    </w:p>
    <w:p w14:paraId="40CDCCB9" w14:textId="77777777" w:rsidR="00335A7C" w:rsidRPr="00335A7C" w:rsidRDefault="00335A7C" w:rsidP="00335A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Children 6 months through 5 years of age who have completed their primary vaccine series (2 doses) can get a booster of the updated vaccine at least 2 months after their last dose. </w:t>
      </w:r>
    </w:p>
    <w:p w14:paraId="3233BEC8" w14:textId="77777777" w:rsidR="00335A7C" w:rsidRPr="00335A7C" w:rsidRDefault="00335A7C" w:rsidP="00335A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Children 6 through 17 years of age who have completed their primary vaccine series (2 doses) can get a booster of the updated vaccine 2 months after their last dose. </w:t>
      </w:r>
    </w:p>
    <w:p w14:paraId="062AD5E0" w14:textId="77777777" w:rsidR="00335A7C" w:rsidRPr="00335A7C" w:rsidRDefault="00335A7C" w:rsidP="00335A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Children of any age who have only received 1 dose must finish their primary series (2 doses) before they are eligible for the updated vaccine. </w:t>
      </w:r>
    </w:p>
    <w:p w14:paraId="345BB656" w14:textId="77777777" w:rsidR="00335A7C" w:rsidRPr="00335A7C" w:rsidRDefault="00335A7C" w:rsidP="00335A7C">
      <w:pPr>
        <w:numPr>
          <w:ilvl w:val="0"/>
          <w:numId w:val="1"/>
        </w:numPr>
        <w:shd w:val="clear" w:color="auto" w:fill="FFFFFF"/>
        <w:spacing w:after="26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Adults 18 and older are eligible for the updated vaccine at least 2 months after completing their primary series (2 doses) or their last booster dose. </w:t>
      </w:r>
    </w:p>
    <w:p w14:paraId="3D6ED16A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Pfizer-BioNTech</w:t>
      </w:r>
      <w:r w:rsidRPr="00335A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COVID-19 vaccine:</w:t>
      </w:r>
    </w:p>
    <w:p w14:paraId="5F64B6FB" w14:textId="77777777" w:rsidR="00335A7C" w:rsidRPr="00335A7C" w:rsidRDefault="00335A7C" w:rsidP="00335A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 xml:space="preserve">Children 6 months through 4 years of age who have completed their primary vaccine series (3 doses) are </w:t>
      </w:r>
      <w:r w:rsidRPr="00335A7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not</w:t>
      </w:r>
      <w:r w:rsidRPr="00335A7C">
        <w:rPr>
          <w:rFonts w:ascii="Arial" w:eastAsia="Times New Roman" w:hAnsi="Arial" w:cs="Arial"/>
          <w:color w:val="333333"/>
          <w:sz w:val="24"/>
          <w:szCs w:val="24"/>
        </w:rPr>
        <w:t xml:space="preserve"> recommended to get the updated vaccine at this time. </w:t>
      </w:r>
    </w:p>
    <w:p w14:paraId="35CCB578" w14:textId="77777777" w:rsidR="00335A7C" w:rsidRPr="00335A7C" w:rsidRDefault="00335A7C" w:rsidP="00335A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Children 6 months through 4 years of age who have received 1 or 2 doses of their primary series (3 doses) will get the updated vaccine for their 3rd and final dose. </w:t>
      </w:r>
    </w:p>
    <w:p w14:paraId="095A80DB" w14:textId="77777777" w:rsidR="00335A7C" w:rsidRPr="00335A7C" w:rsidRDefault="00335A7C" w:rsidP="00335A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Children 5 through 17 years of age who have completed their primary vaccine series (2 doses) can get a booster of the updated vaccine at least 2 months after their last dose. </w:t>
      </w:r>
    </w:p>
    <w:p w14:paraId="700E173D" w14:textId="77777777" w:rsidR="00335A7C" w:rsidRPr="00335A7C" w:rsidRDefault="00335A7C" w:rsidP="00335A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Adults 18 and older are eligible for the updated vaccine at least 2 months after completing their primary series (2 doses) or their last booster dose.  </w:t>
      </w:r>
    </w:p>
    <w:p w14:paraId="679E7C83" w14:textId="77777777" w:rsidR="00335A7C" w:rsidRPr="00335A7C" w:rsidRDefault="00335A7C" w:rsidP="00335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61BA972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Adults 18 and older who have completed the primary series with Johnson and Johnson (1 dose) are eligible for the updated vaccine at least 2 months after any last dose.</w:t>
      </w:r>
    </w:p>
    <w:p w14:paraId="2E405DEC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333333"/>
          <w:sz w:val="24"/>
          <w:szCs w:val="24"/>
        </w:rPr>
        <w:t>Adults 18 and older who have completed the primary series with Novavax (2 doses) are eligible for the updated vaccine at least 2 months after series completion.</w:t>
      </w:r>
    </w:p>
    <w:p w14:paraId="765FE299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Data from a </w:t>
      </w:r>
      <w:hyperlink r:id="rId9" w:tgtFrame="_blank" w:history="1">
        <w:r w:rsidRPr="00335A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recent MMWR</w:t>
        </w:r>
      </w:hyperlink>
      <w:r w:rsidRPr="00335A7C">
        <w:rPr>
          <w:rFonts w:ascii="Arial" w:eastAsia="Times New Roman" w:hAnsi="Arial" w:cs="Arial"/>
          <w:color w:val="222222"/>
          <w:sz w:val="24"/>
          <w:szCs w:val="24"/>
        </w:rPr>
        <w:t xml:space="preserve"> show that the updated (bivalent) boosters help protect against COVID-19 illness. Early surveillance data posted to </w:t>
      </w:r>
      <w:hyperlink r:id="rId10" w:anchor="rates-by-vaccine-status" w:tgtFrame="_blank" w:history="1">
        <w:r w:rsidRPr="00335A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COVID Data Tracker</w:t>
        </w:r>
      </w:hyperlink>
      <w:r w:rsidRPr="00335A7C">
        <w:rPr>
          <w:rFonts w:ascii="Arial" w:eastAsia="Times New Roman" w:hAnsi="Arial" w:cs="Arial"/>
          <w:color w:val="222222"/>
          <w:sz w:val="24"/>
          <w:szCs w:val="24"/>
        </w:rPr>
        <w:t xml:space="preserve"> show that people who received the updated (bivalent) booster dose were 15 times less likely to die from COVID-19 compared to people who were not vaccinated.  </w:t>
      </w:r>
    </w:p>
    <w:p w14:paraId="57850CCE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49132E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Learn more about the COVID-19 vaccines and how many doses you or your child needs at </w:t>
      </w:r>
      <w:hyperlink r:id="rId11" w:tgtFrame="_blank" w:history="1">
        <w:r w:rsidRPr="00335A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https://www.cdc.gov/coronavirus/2019-ncov/vaccines/stay-up-to-date.html</w:t>
        </w:r>
      </w:hyperlink>
      <w:r w:rsidRPr="00335A7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C71851B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To read the FDA announcement on this vaccine eligibility update, visit </w:t>
      </w:r>
      <w:hyperlink r:id="rId12" w:tgtFrame="_blank" w:history="1">
        <w:r w:rsidRPr="00335A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https://www.fda.gov/news-events/press-announcements/coronavirus-covid-19-update-fda-authorizes-updated-bivalent-covid-19-vaccines-children-down-6-months</w:t>
        </w:r>
      </w:hyperlink>
      <w:r w:rsidRPr="00335A7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A0C3BE5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26286ED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000000"/>
          <w:sz w:val="24"/>
          <w:szCs w:val="24"/>
        </w:rPr>
        <w:t>Best Regards,</w:t>
      </w:r>
    </w:p>
    <w:p w14:paraId="68DEF78E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CBEB09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14:paraId="46049A0D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Open Sans" w:eastAsia="Times New Roman" w:hAnsi="Open Sans" w:cs="Open Sans"/>
          <w:b/>
          <w:bCs/>
          <w:color w:val="490F52"/>
          <w:sz w:val="20"/>
          <w:szCs w:val="20"/>
        </w:rPr>
        <w:t>COVID Vaccination Response</w:t>
      </w:r>
    </w:p>
    <w:p w14:paraId="3996C023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Open Sans" w:eastAsia="Times New Roman" w:hAnsi="Open Sans" w:cs="Open Sans"/>
          <w:color w:val="474747"/>
          <w:sz w:val="20"/>
          <w:szCs w:val="20"/>
        </w:rPr>
        <w:t>Immunization Program</w:t>
      </w:r>
    </w:p>
    <w:p w14:paraId="6755C944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Open Sans" w:eastAsia="Times New Roman" w:hAnsi="Open Sans" w:cs="Open Sans"/>
          <w:color w:val="474747"/>
          <w:sz w:val="20"/>
          <w:szCs w:val="20"/>
        </w:rPr>
        <w:t>O: 801.538.9450</w:t>
      </w:r>
    </w:p>
    <w:p w14:paraId="61172BA3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335A7C">
          <w:rPr>
            <w:rFonts w:ascii="Open Sans" w:eastAsia="Times New Roman" w:hAnsi="Open Sans" w:cs="Open Sans"/>
            <w:color w:val="1155CC"/>
            <w:sz w:val="20"/>
            <w:szCs w:val="20"/>
            <w:u w:val="single"/>
          </w:rPr>
          <w:t>COVIDVaxProvider@utah.gov</w:t>
        </w:r>
      </w:hyperlink>
    </w:p>
    <w:p w14:paraId="50F208AC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335A7C">
          <w:rPr>
            <w:rFonts w:ascii="Open Sans" w:eastAsia="Times New Roman" w:hAnsi="Open Sans" w:cs="Open Sans"/>
            <w:color w:val="1155CC"/>
            <w:sz w:val="20"/>
            <w:szCs w:val="20"/>
            <w:u w:val="single"/>
          </w:rPr>
          <w:t>immunize.utah.gov</w:t>
        </w:r>
      </w:hyperlink>
    </w:p>
    <w:p w14:paraId="70437D02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1F9D5A" w14:textId="30489DCE" w:rsidR="00335A7C" w:rsidRPr="00335A7C" w:rsidRDefault="00335A7C" w:rsidP="0033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A7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433129A" wp14:editId="2807049C">
            <wp:extent cx="2514600" cy="5048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A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793298F" w14:textId="77777777" w:rsidR="00C52DDF" w:rsidRDefault="00C52DDF"/>
    <w:sectPr w:rsidR="00C52DDF" w:rsidSect="0033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7CC"/>
    <w:multiLevelType w:val="multilevel"/>
    <w:tmpl w:val="AD5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D1CB3"/>
    <w:multiLevelType w:val="multilevel"/>
    <w:tmpl w:val="673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042152">
    <w:abstractNumId w:val="0"/>
  </w:num>
  <w:num w:numId="2" w16cid:durableId="195601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5A7C"/>
    <w:rsid w:val="00335A7C"/>
    <w:rsid w:val="00C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9FEE"/>
  <w15:chartTrackingRefBased/>
  <w15:docId w15:val="{30AFA02B-46FD-4E62-AA39-049D4F92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recommendations/immuno.html" TargetMode="External"/><Relationship Id="rId13" Type="http://schemas.openxmlformats.org/officeDocument/2006/relationships/hyperlink" Target="mailto:COVIDVaxProvider@uta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ccines.gov/search/" TargetMode="External"/><Relationship Id="rId12" Type="http://schemas.openxmlformats.org/officeDocument/2006/relationships/hyperlink" Target="https://www.fda.gov/news-events/press-announcements/coronavirus-covid-19-update-fda-authorizes-updated-bivalent-covid-19-vaccines-children-down-6-month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onavirus.utah.gov/" TargetMode="External"/><Relationship Id="rId11" Type="http://schemas.openxmlformats.org/officeDocument/2006/relationships/hyperlink" Target="https://www.cdc.gov/coronavirus/2019-ncov/vaccines/stay-up-to-date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s://covid.cdc.gov/covid-data-trac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mmwr/volumes/71/wr/mm7148e1.htm?s_cid=mm7148e1_w" TargetMode="External"/><Relationship Id="rId14" Type="http://schemas.openxmlformats.org/officeDocument/2006/relationships/hyperlink" Target="http://immunize.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1</cp:revision>
  <dcterms:created xsi:type="dcterms:W3CDTF">2022-12-09T17:19:00Z</dcterms:created>
  <dcterms:modified xsi:type="dcterms:W3CDTF">2022-12-09T17:20:00Z</dcterms:modified>
</cp:coreProperties>
</file>